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B0D45" w14:textId="77777777" w:rsidR="00521EC7" w:rsidRDefault="00521EC7">
      <w:pPr>
        <w:pStyle w:val="Heading1"/>
        <w:widowControl/>
        <w:spacing w:after="150" w:line="240" w:lineRule="auto"/>
        <w:jc w:val="center"/>
        <w:rPr>
          <w:rFonts w:cstheme="minorBidi"/>
          <w:color w:val="auto"/>
          <w:kern w:val="0"/>
          <w:sz w:val="24"/>
          <w:szCs w:val="24"/>
        </w:rPr>
      </w:pPr>
      <w:r>
        <w:rPr>
          <w:rFonts w:ascii="Calibri" w:hAnsi="Calibri" w:cs="Calibri"/>
          <w:shadow/>
          <w:color w:val="004D73"/>
          <w:sz w:val="96"/>
          <w:szCs w:val="96"/>
        </w:rPr>
        <w:t>Ear Care and Irrigation</w:t>
      </w:r>
    </w:p>
    <w:p w14:paraId="7C590361" w14:textId="77777777" w:rsidR="00521EC7" w:rsidRDefault="00521EC7">
      <w:pPr>
        <w:overflowPunct/>
        <w:spacing w:after="0" w:line="240" w:lineRule="auto"/>
        <w:rPr>
          <w:rFonts w:cstheme="minorBidi"/>
          <w:color w:val="auto"/>
          <w:kern w:val="0"/>
          <w:sz w:val="24"/>
          <w:szCs w:val="24"/>
        </w:rPr>
        <w:sectPr w:rsidR="00521EC7" w:rsidSect="00EB46FE">
          <w:pgSz w:w="12240" w:h="15840"/>
          <w:pgMar w:top="720" w:right="720" w:bottom="720" w:left="720" w:header="720" w:footer="720" w:gutter="0"/>
          <w:cols w:space="720"/>
          <w:noEndnote/>
          <w:docGrid w:linePitch="272"/>
        </w:sectPr>
      </w:pPr>
    </w:p>
    <w:p w14:paraId="7DE38EFB" w14:textId="77777777" w:rsidR="00C96AB9" w:rsidRDefault="00C96AB9">
      <w:pPr>
        <w:pStyle w:val="Heading2"/>
        <w:widowControl/>
        <w:spacing w:line="240" w:lineRule="auto"/>
        <w:rPr>
          <w:rFonts w:ascii="Calibri" w:hAnsi="Calibri" w:cs="Calibri"/>
          <w:b/>
          <w:bCs/>
          <w:sz w:val="24"/>
          <w:szCs w:val="24"/>
          <w:u w:val="single"/>
        </w:rPr>
      </w:pPr>
    </w:p>
    <w:p w14:paraId="1DF11F02" w14:textId="77777777" w:rsidR="00521EC7" w:rsidRDefault="00521EC7">
      <w:pPr>
        <w:pStyle w:val="Heading2"/>
        <w:widowControl/>
        <w:spacing w:line="240" w:lineRule="auto"/>
        <w:rPr>
          <w:rFonts w:ascii="Calibri" w:hAnsi="Calibri" w:cs="Calibri"/>
          <w:b/>
          <w:bCs/>
          <w:sz w:val="24"/>
          <w:szCs w:val="24"/>
          <w:u w:val="single"/>
        </w:rPr>
      </w:pPr>
      <w:r>
        <w:rPr>
          <w:rFonts w:ascii="Calibri" w:hAnsi="Calibri" w:cs="Calibri"/>
          <w:b/>
          <w:bCs/>
          <w:sz w:val="24"/>
          <w:szCs w:val="24"/>
          <w:u w:val="single"/>
        </w:rPr>
        <w:t>What is ear wax?</w:t>
      </w:r>
    </w:p>
    <w:p w14:paraId="463F51E3" w14:textId="77777777" w:rsidR="00521EC7" w:rsidRDefault="00521EC7">
      <w:pPr>
        <w:pStyle w:val="Heading2"/>
        <w:widowControl/>
        <w:spacing w:after="0" w:line="240" w:lineRule="auto"/>
        <w:rPr>
          <w:rFonts w:ascii="Calibri" w:hAnsi="Calibri" w:cs="Calibri"/>
          <w:color w:val="auto"/>
          <w:sz w:val="22"/>
          <w:szCs w:val="22"/>
        </w:rPr>
      </w:pPr>
      <w:r>
        <w:rPr>
          <w:rFonts w:ascii="Calibri" w:hAnsi="Calibri" w:cs="Calibri"/>
          <w:sz w:val="22"/>
          <w:szCs w:val="22"/>
        </w:rPr>
        <w:t>Ear wax is a normal build-up of dead cells, hair</w:t>
      </w:r>
      <w:r w:rsidR="001D1AFD">
        <w:rPr>
          <w:rFonts w:ascii="Calibri" w:hAnsi="Calibri" w:cs="Calibri"/>
          <w:sz w:val="22"/>
          <w:szCs w:val="22"/>
        </w:rPr>
        <w:t xml:space="preserve"> or</w:t>
      </w:r>
      <w:r>
        <w:rPr>
          <w:rFonts w:ascii="Calibri" w:hAnsi="Calibri" w:cs="Calibri"/>
          <w:sz w:val="22"/>
          <w:szCs w:val="22"/>
        </w:rPr>
        <w:t xml:space="preserve"> foreign material such as dust and natural wax which forms a protective coating on the skin in the ear canal. The quantity of earwax produced varies greatly from person to person. Ears are normally self-cleaning – the movement of your jaw whilst eating and talking helps to move the wax along the canal where it will usually fall out naturally without you noticing.</w:t>
      </w:r>
      <w:r>
        <w:rPr>
          <w:rFonts w:ascii="Calibri" w:hAnsi="Calibri" w:cs="Calibri"/>
          <w:color w:val="auto"/>
          <w:sz w:val="22"/>
          <w:szCs w:val="22"/>
        </w:rPr>
        <w:t xml:space="preserve"> </w:t>
      </w:r>
    </w:p>
    <w:p w14:paraId="06355A38" w14:textId="77777777" w:rsidR="00521EC7" w:rsidRDefault="00521EC7">
      <w:pPr>
        <w:pStyle w:val="Heading2"/>
        <w:widowControl/>
        <w:spacing w:after="0" w:line="240" w:lineRule="auto"/>
        <w:rPr>
          <w:rFonts w:ascii="Calibri" w:hAnsi="Calibri" w:cs="Calibri"/>
          <w:color w:val="auto"/>
          <w:sz w:val="22"/>
          <w:szCs w:val="22"/>
        </w:rPr>
      </w:pPr>
      <w:r>
        <w:rPr>
          <w:rFonts w:ascii="Calibri" w:hAnsi="Calibri" w:cs="Calibri"/>
          <w:color w:val="auto"/>
          <w:sz w:val="22"/>
          <w:szCs w:val="22"/>
        </w:rPr>
        <w:t>A plug of earwax is not a serious problem, more a nuisance. You only need to remove earwax if it is causing symptoms such as dulled hearing or when fitting a hearing aid.</w:t>
      </w:r>
    </w:p>
    <w:p w14:paraId="47D2C746" w14:textId="77777777" w:rsidR="00521EC7" w:rsidRDefault="00521EC7">
      <w:pPr>
        <w:spacing w:after="0" w:line="240" w:lineRule="auto"/>
        <w:rPr>
          <w:rFonts w:ascii="Calibri" w:hAnsi="Calibri" w:cs="Calibri"/>
          <w:color w:val="auto"/>
          <w:sz w:val="22"/>
          <w:szCs w:val="22"/>
        </w:rPr>
      </w:pPr>
      <w:r>
        <w:rPr>
          <w:rFonts w:ascii="Calibri" w:hAnsi="Calibri" w:cs="Calibri"/>
          <w:color w:val="auto"/>
          <w:sz w:val="22"/>
          <w:szCs w:val="22"/>
        </w:rPr>
        <w:t>If you experience any of the following, you should seek</w:t>
      </w:r>
      <w:r w:rsidR="00C96AB9">
        <w:rPr>
          <w:rFonts w:ascii="Calibri" w:hAnsi="Calibri" w:cs="Calibri"/>
          <w:color w:val="auto"/>
          <w:sz w:val="22"/>
          <w:szCs w:val="22"/>
        </w:rPr>
        <w:t xml:space="preserve"> advice from a nurse or doctor </w:t>
      </w:r>
    </w:p>
    <w:p w14:paraId="7C33935B" w14:textId="77777777" w:rsidR="00521EC7" w:rsidRDefault="00521EC7" w:rsidP="00C96AB9">
      <w:pPr>
        <w:numPr>
          <w:ilvl w:val="0"/>
          <w:numId w:val="1"/>
        </w:numPr>
        <w:spacing w:after="0" w:line="240" w:lineRule="auto"/>
        <w:rPr>
          <w:rFonts w:ascii="Calibri" w:hAnsi="Calibri" w:cs="Calibri"/>
          <w:sz w:val="22"/>
          <w:szCs w:val="22"/>
        </w:rPr>
      </w:pPr>
      <w:r>
        <w:rPr>
          <w:rFonts w:ascii="Calibri" w:hAnsi="Calibri" w:cs="Calibri"/>
          <w:sz w:val="22"/>
          <w:szCs w:val="22"/>
        </w:rPr>
        <w:t>pain</w:t>
      </w:r>
    </w:p>
    <w:p w14:paraId="61A8FC79" w14:textId="77777777" w:rsidR="00521EC7" w:rsidRDefault="00521EC7" w:rsidP="00C96AB9">
      <w:pPr>
        <w:numPr>
          <w:ilvl w:val="0"/>
          <w:numId w:val="1"/>
        </w:numPr>
        <w:spacing w:after="0" w:line="240" w:lineRule="auto"/>
        <w:rPr>
          <w:rFonts w:ascii="Calibri" w:hAnsi="Calibri" w:cs="Calibri"/>
          <w:sz w:val="22"/>
          <w:szCs w:val="22"/>
        </w:rPr>
      </w:pPr>
      <w:r>
        <w:rPr>
          <w:rFonts w:ascii="Calibri" w:hAnsi="Calibri" w:cs="Calibri"/>
          <w:sz w:val="22"/>
          <w:szCs w:val="22"/>
        </w:rPr>
        <w:t xml:space="preserve">discharge or bleeding from the ear </w:t>
      </w:r>
    </w:p>
    <w:p w14:paraId="2AEA95E2" w14:textId="77777777" w:rsidR="00521EC7" w:rsidRDefault="00521EC7" w:rsidP="00C96AB9">
      <w:pPr>
        <w:numPr>
          <w:ilvl w:val="0"/>
          <w:numId w:val="1"/>
        </w:numPr>
        <w:spacing w:after="0" w:line="240" w:lineRule="auto"/>
        <w:rPr>
          <w:rFonts w:ascii="Calibri" w:hAnsi="Calibri" w:cs="Calibri"/>
          <w:sz w:val="22"/>
          <w:szCs w:val="22"/>
        </w:rPr>
      </w:pPr>
      <w:r>
        <w:rPr>
          <w:rFonts w:ascii="Calibri" w:hAnsi="Calibri" w:cs="Calibri"/>
          <w:sz w:val="22"/>
          <w:szCs w:val="22"/>
        </w:rPr>
        <w:t xml:space="preserve">sudden deafness or buzzing </w:t>
      </w:r>
    </w:p>
    <w:p w14:paraId="0484D679" w14:textId="77777777" w:rsidR="00521EC7" w:rsidRDefault="00521EC7" w:rsidP="00C96AB9">
      <w:pPr>
        <w:numPr>
          <w:ilvl w:val="0"/>
          <w:numId w:val="1"/>
        </w:numPr>
        <w:spacing w:after="0" w:line="240" w:lineRule="auto"/>
        <w:rPr>
          <w:rFonts w:ascii="Calibri" w:hAnsi="Calibri" w:cs="Calibri"/>
          <w:sz w:val="22"/>
          <w:szCs w:val="22"/>
        </w:rPr>
      </w:pPr>
      <w:r>
        <w:rPr>
          <w:rFonts w:ascii="Calibri" w:hAnsi="Calibri" w:cs="Calibri"/>
          <w:sz w:val="22"/>
          <w:szCs w:val="22"/>
        </w:rPr>
        <w:t xml:space="preserve">foreign bodies in the ear </w:t>
      </w:r>
    </w:p>
    <w:p w14:paraId="77248B7D" w14:textId="77777777" w:rsidR="00521EC7" w:rsidRDefault="00521EC7" w:rsidP="00C96AB9">
      <w:pPr>
        <w:widowControl/>
        <w:numPr>
          <w:ilvl w:val="0"/>
          <w:numId w:val="1"/>
        </w:numPr>
        <w:spacing w:after="0" w:line="240" w:lineRule="auto"/>
        <w:rPr>
          <w:rFonts w:ascii="Calibri" w:hAnsi="Calibri" w:cs="Calibri"/>
          <w:sz w:val="22"/>
          <w:szCs w:val="22"/>
        </w:rPr>
      </w:pPr>
      <w:r>
        <w:rPr>
          <w:rFonts w:ascii="Calibri" w:hAnsi="Calibri" w:cs="Calibri"/>
          <w:sz w:val="22"/>
          <w:szCs w:val="22"/>
        </w:rPr>
        <w:t xml:space="preserve">dizziness </w:t>
      </w:r>
    </w:p>
    <w:p w14:paraId="500828B4" w14:textId="77777777" w:rsidR="00521EC7" w:rsidRDefault="00521EC7">
      <w:pPr>
        <w:spacing w:line="240" w:lineRule="auto"/>
        <w:rPr>
          <w:rFonts w:ascii="Calibri" w:hAnsi="Calibri" w:cs="Calibri"/>
          <w:b/>
          <w:bCs/>
          <w:sz w:val="22"/>
          <w:szCs w:val="22"/>
        </w:rPr>
      </w:pPr>
      <w:r>
        <w:rPr>
          <w:rFonts w:ascii="Calibri" w:hAnsi="Calibri" w:cs="Calibri"/>
          <w:sz w:val="22"/>
          <w:szCs w:val="22"/>
        </w:rPr>
        <w:t>If you are not experiencing any of the above, you can</w:t>
      </w:r>
      <w:r w:rsidR="00C96AB9">
        <w:rPr>
          <w:rFonts w:ascii="Calibri" w:hAnsi="Calibri" w:cs="Calibri"/>
          <w:sz w:val="22"/>
          <w:szCs w:val="22"/>
        </w:rPr>
        <w:t xml:space="preserve"> manage the blockage yourself.</w:t>
      </w:r>
    </w:p>
    <w:p w14:paraId="640E699D" w14:textId="77777777" w:rsidR="00521EC7" w:rsidRDefault="00C96AB9">
      <w:pPr>
        <w:spacing w:after="0" w:line="240" w:lineRule="auto"/>
        <w:rPr>
          <w:rFonts w:ascii="Calibri" w:hAnsi="Calibri" w:cs="Calibri"/>
          <w:b/>
          <w:bCs/>
          <w:sz w:val="22"/>
          <w:szCs w:val="22"/>
          <w:u w:val="single"/>
        </w:rPr>
      </w:pPr>
      <w:r>
        <w:rPr>
          <w:rFonts w:ascii="Calibri" w:hAnsi="Calibri" w:cs="Calibri"/>
          <w:b/>
          <w:bCs/>
          <w:sz w:val="22"/>
          <w:szCs w:val="22"/>
          <w:u w:val="single"/>
        </w:rPr>
        <w:t>How to remove ear wax</w:t>
      </w:r>
    </w:p>
    <w:p w14:paraId="17F69F47" w14:textId="77777777" w:rsidR="00521EC7" w:rsidRDefault="00521EC7">
      <w:pPr>
        <w:spacing w:after="0" w:line="240" w:lineRule="auto"/>
        <w:rPr>
          <w:rFonts w:ascii="Calibri" w:hAnsi="Calibri" w:cs="Calibri"/>
          <w:sz w:val="22"/>
          <w:szCs w:val="22"/>
        </w:rPr>
      </w:pPr>
      <w:r>
        <w:rPr>
          <w:rFonts w:ascii="Calibri" w:hAnsi="Calibri" w:cs="Calibri"/>
          <w:b/>
          <w:bCs/>
          <w:sz w:val="22"/>
          <w:szCs w:val="22"/>
        </w:rPr>
        <w:t>Note</w:t>
      </w:r>
      <w:r>
        <w:rPr>
          <w:rFonts w:ascii="Calibri" w:hAnsi="Calibri" w:cs="Calibri"/>
          <w:sz w:val="22"/>
          <w:szCs w:val="22"/>
        </w:rPr>
        <w:t>: If you think you have ear wax, do not try to clean the ear canal with cotton wool buds. This can make things worse, as you will push some earwax deeper inside. It may also cause an ear infection.</w:t>
      </w:r>
    </w:p>
    <w:p w14:paraId="6B492834" w14:textId="77777777" w:rsidR="00C96AB9" w:rsidRDefault="00C96AB9">
      <w:pPr>
        <w:spacing w:after="0" w:line="240" w:lineRule="auto"/>
        <w:rPr>
          <w:rFonts w:ascii="Calibri" w:hAnsi="Calibri" w:cs="Calibri"/>
          <w:sz w:val="22"/>
          <w:szCs w:val="22"/>
        </w:rPr>
      </w:pPr>
    </w:p>
    <w:p w14:paraId="709842AE" w14:textId="77777777" w:rsidR="00521EC7" w:rsidRDefault="00C96AB9">
      <w:pPr>
        <w:spacing w:after="0" w:line="240" w:lineRule="auto"/>
        <w:rPr>
          <w:rFonts w:ascii="Calibri" w:hAnsi="Calibri" w:cs="Calibri"/>
          <w:b/>
          <w:bCs/>
          <w:sz w:val="22"/>
          <w:szCs w:val="22"/>
        </w:rPr>
      </w:pPr>
      <w:r>
        <w:rPr>
          <w:rFonts w:ascii="Calibri" w:hAnsi="Calibri" w:cs="Calibri"/>
          <w:b/>
          <w:bCs/>
          <w:sz w:val="22"/>
          <w:szCs w:val="22"/>
        </w:rPr>
        <w:t>Ear drops</w:t>
      </w:r>
    </w:p>
    <w:p w14:paraId="1C430DB7" w14:textId="77777777" w:rsidR="00521EC7" w:rsidRDefault="00521EC7">
      <w:pPr>
        <w:spacing w:after="0" w:line="240" w:lineRule="auto"/>
        <w:rPr>
          <w:rFonts w:ascii="Calibri" w:hAnsi="Calibri" w:cs="Calibri"/>
          <w:sz w:val="22"/>
          <w:szCs w:val="22"/>
        </w:rPr>
      </w:pPr>
      <w:r>
        <w:rPr>
          <w:rFonts w:ascii="Calibri" w:hAnsi="Calibri" w:cs="Calibri"/>
          <w:sz w:val="22"/>
          <w:szCs w:val="22"/>
        </w:rPr>
        <w:t>Ear drops alone will clear a plug of earwax in most cases. Put 2 or 3 drops of ordinary olive oil down the ear 2 or 3 times a day for 2—3 weeks. This softens the wax so that it then runs out of its own accord without harming the ear. You can continue for any length of time, but 3 weeks is usually enough. Surprisingly, you will not necessarily see wax come out. It often seems to come out unnoticed.</w:t>
      </w:r>
    </w:p>
    <w:p w14:paraId="5371ECBD" w14:textId="77777777" w:rsidR="00521EC7" w:rsidRDefault="00521EC7">
      <w:pPr>
        <w:spacing w:after="0" w:line="240" w:lineRule="auto"/>
        <w:rPr>
          <w:rFonts w:ascii="Calibri" w:hAnsi="Calibri" w:cs="Calibri"/>
          <w:sz w:val="22"/>
          <w:szCs w:val="22"/>
        </w:rPr>
      </w:pPr>
      <w:r>
        <w:rPr>
          <w:rFonts w:ascii="Calibri" w:hAnsi="Calibri" w:cs="Calibri"/>
          <w:sz w:val="22"/>
          <w:szCs w:val="22"/>
        </w:rPr>
        <w:t>If you are prone to repeated wax build up you can continue to use olive oil drops twice a week to prevent recurrence.</w:t>
      </w:r>
      <w:r w:rsidR="00C96AB9">
        <w:rPr>
          <w:rFonts w:ascii="Calibri" w:hAnsi="Calibri" w:cs="Calibri"/>
          <w:sz w:val="22"/>
          <w:szCs w:val="22"/>
        </w:rPr>
        <w:t xml:space="preserve"> </w:t>
      </w:r>
      <w:r>
        <w:rPr>
          <w:rFonts w:ascii="Calibri" w:hAnsi="Calibri" w:cs="Calibri"/>
          <w:sz w:val="22"/>
          <w:szCs w:val="22"/>
        </w:rPr>
        <w:t>If olive oil does not work you can buy sodium bicarbonate drops from pharmacies.</w:t>
      </w:r>
    </w:p>
    <w:p w14:paraId="5493DE88" w14:textId="77777777" w:rsidR="00C96AB9" w:rsidRDefault="00C96AB9">
      <w:pPr>
        <w:spacing w:after="0" w:line="240" w:lineRule="auto"/>
        <w:rPr>
          <w:rFonts w:ascii="Calibri" w:hAnsi="Calibri" w:cs="Calibri"/>
          <w:sz w:val="22"/>
          <w:szCs w:val="22"/>
        </w:rPr>
      </w:pPr>
    </w:p>
    <w:p w14:paraId="47CCF95F" w14:textId="77777777" w:rsidR="00521EC7" w:rsidRDefault="00C96AB9">
      <w:pPr>
        <w:spacing w:after="0" w:line="240" w:lineRule="auto"/>
        <w:rPr>
          <w:rFonts w:ascii="Calibri" w:hAnsi="Calibri" w:cs="Calibri"/>
          <w:b/>
          <w:bCs/>
          <w:sz w:val="22"/>
          <w:szCs w:val="22"/>
        </w:rPr>
      </w:pPr>
      <w:r>
        <w:rPr>
          <w:rFonts w:ascii="Calibri" w:hAnsi="Calibri" w:cs="Calibri"/>
          <w:b/>
          <w:bCs/>
          <w:sz w:val="22"/>
          <w:szCs w:val="22"/>
        </w:rPr>
        <w:t>How to use ear drops</w:t>
      </w:r>
    </w:p>
    <w:p w14:paraId="1D8795EB" w14:textId="77777777" w:rsidR="00521EC7" w:rsidRDefault="00521EC7">
      <w:pPr>
        <w:spacing w:after="0" w:line="240" w:lineRule="auto"/>
        <w:ind w:left="566" w:hanging="566"/>
        <w:rPr>
          <w:rFonts w:ascii="Calibri" w:hAnsi="Calibri" w:cs="Calibri"/>
          <w:sz w:val="22"/>
          <w:szCs w:val="22"/>
        </w:rPr>
      </w:pPr>
      <w:r>
        <w:rPr>
          <w:rFonts w:ascii="Calibri" w:hAnsi="Calibri" w:cs="Calibri"/>
          <w:sz w:val="22"/>
          <w:szCs w:val="22"/>
        </w:rPr>
        <w:t>Warm the drops to room temperature before using them</w:t>
      </w:r>
      <w:r w:rsidR="00C96AB9">
        <w:rPr>
          <w:rFonts w:ascii="Calibri" w:hAnsi="Calibri" w:cs="Calibri"/>
          <w:sz w:val="22"/>
          <w:szCs w:val="22"/>
        </w:rPr>
        <w:t xml:space="preserve">. </w:t>
      </w:r>
      <w:r>
        <w:rPr>
          <w:rFonts w:ascii="Calibri" w:hAnsi="Calibri" w:cs="Calibri"/>
          <w:sz w:val="22"/>
          <w:szCs w:val="22"/>
        </w:rPr>
        <w:t>Pour a few drops into the affected ear</w:t>
      </w:r>
    </w:p>
    <w:p w14:paraId="758F1B21" w14:textId="77777777" w:rsidR="00521EC7" w:rsidRDefault="00521EC7">
      <w:pPr>
        <w:spacing w:after="0" w:line="240" w:lineRule="auto"/>
        <w:rPr>
          <w:rFonts w:ascii="Calibri" w:hAnsi="Calibri" w:cs="Calibri"/>
          <w:sz w:val="22"/>
          <w:szCs w:val="22"/>
        </w:rPr>
      </w:pPr>
      <w:r>
        <w:rPr>
          <w:rFonts w:ascii="Calibri" w:hAnsi="Calibri" w:cs="Calibri"/>
          <w:sz w:val="22"/>
          <w:szCs w:val="22"/>
        </w:rPr>
        <w:t>Lie with the affected ear uppermost when putting in drops</w:t>
      </w:r>
      <w:r w:rsidR="00C96AB9">
        <w:rPr>
          <w:rFonts w:ascii="Calibri" w:hAnsi="Calibri" w:cs="Calibri"/>
          <w:sz w:val="22"/>
          <w:szCs w:val="22"/>
        </w:rPr>
        <w:t xml:space="preserve">. </w:t>
      </w:r>
      <w:r>
        <w:rPr>
          <w:rFonts w:ascii="Calibri" w:hAnsi="Calibri" w:cs="Calibri"/>
          <w:sz w:val="22"/>
          <w:szCs w:val="22"/>
        </w:rPr>
        <w:t>Stay like t</w:t>
      </w:r>
      <w:r w:rsidR="00C96AB9">
        <w:rPr>
          <w:rFonts w:ascii="Calibri" w:hAnsi="Calibri" w:cs="Calibri"/>
          <w:sz w:val="22"/>
          <w:szCs w:val="22"/>
        </w:rPr>
        <w:t xml:space="preserve">his for 10 minutes to allow the </w:t>
      </w:r>
      <w:r>
        <w:rPr>
          <w:rFonts w:ascii="Calibri" w:hAnsi="Calibri" w:cs="Calibri"/>
          <w:sz w:val="22"/>
          <w:szCs w:val="22"/>
        </w:rPr>
        <w:t>drops to soak into the ear wax</w:t>
      </w:r>
      <w:r w:rsidR="00C96AB9">
        <w:rPr>
          <w:rFonts w:ascii="Calibri" w:hAnsi="Calibri" w:cs="Calibri"/>
          <w:sz w:val="22"/>
          <w:szCs w:val="22"/>
        </w:rPr>
        <w:t xml:space="preserve">. </w:t>
      </w:r>
      <w:r>
        <w:rPr>
          <w:rFonts w:ascii="Calibri" w:hAnsi="Calibri" w:cs="Calibri"/>
          <w:sz w:val="22"/>
          <w:szCs w:val="22"/>
        </w:rPr>
        <w:t>Afterwards, wipe away any excess oil but do not plug your ear with cotton wool as this simply absorbs the oil.</w:t>
      </w:r>
    </w:p>
    <w:p w14:paraId="0E10BB20" w14:textId="77777777" w:rsidR="00521EC7" w:rsidRDefault="00521EC7">
      <w:pPr>
        <w:spacing w:after="0" w:line="240" w:lineRule="auto"/>
        <w:rPr>
          <w:rFonts w:ascii="Calibri" w:hAnsi="Calibri" w:cs="Calibri"/>
          <w:b/>
          <w:bCs/>
          <w:sz w:val="22"/>
          <w:szCs w:val="22"/>
        </w:rPr>
      </w:pPr>
    </w:p>
    <w:p w14:paraId="32E77119" w14:textId="77777777" w:rsidR="00521EC7" w:rsidRDefault="00C96AB9">
      <w:pPr>
        <w:spacing w:after="0" w:line="240" w:lineRule="auto"/>
        <w:rPr>
          <w:rFonts w:ascii="Calibri" w:hAnsi="Calibri" w:cs="Calibri"/>
          <w:b/>
          <w:bCs/>
          <w:sz w:val="22"/>
          <w:szCs w:val="22"/>
        </w:rPr>
      </w:pPr>
      <w:r>
        <w:rPr>
          <w:rFonts w:ascii="Calibri" w:hAnsi="Calibri" w:cs="Calibri"/>
          <w:b/>
          <w:bCs/>
          <w:sz w:val="22"/>
          <w:szCs w:val="22"/>
        </w:rPr>
        <w:t>Bulb syringing</w:t>
      </w:r>
    </w:p>
    <w:p w14:paraId="73EAA7F1" w14:textId="77777777" w:rsidR="00521EC7" w:rsidRDefault="00521EC7">
      <w:pPr>
        <w:spacing w:after="0" w:line="240" w:lineRule="auto"/>
        <w:rPr>
          <w:rFonts w:ascii="Calibri" w:hAnsi="Calibri" w:cs="Calibri"/>
          <w:sz w:val="22"/>
          <w:szCs w:val="22"/>
        </w:rPr>
      </w:pPr>
      <w:r>
        <w:rPr>
          <w:rFonts w:ascii="Calibri" w:hAnsi="Calibri" w:cs="Calibri"/>
          <w:sz w:val="22"/>
          <w:szCs w:val="22"/>
        </w:rPr>
        <w:t>Bulb syringing is a safe, alternative way to remove ear wax. Bulb syringes can be easily purchased from a pharmacy and allow you to clear your ears from wax in your own home.</w:t>
      </w:r>
      <w:r w:rsidR="00C96AB9">
        <w:rPr>
          <w:rFonts w:ascii="Calibri" w:hAnsi="Calibri" w:cs="Calibri"/>
          <w:sz w:val="22"/>
          <w:szCs w:val="22"/>
        </w:rPr>
        <w:t xml:space="preserve"> </w:t>
      </w:r>
      <w:r>
        <w:rPr>
          <w:rFonts w:ascii="Calibri" w:hAnsi="Calibri" w:cs="Calibri"/>
          <w:sz w:val="22"/>
          <w:szCs w:val="22"/>
        </w:rPr>
        <w:t xml:space="preserve">If your ears are painful or have fluid coming out of them, or if you have a hole in your ear drum (perforation) of have recently had surgery on your ear you should see a doctor or nurse and </w:t>
      </w:r>
      <w:r w:rsidRPr="00C96AB9">
        <w:rPr>
          <w:rFonts w:ascii="Calibri" w:hAnsi="Calibri" w:cs="Calibri"/>
          <w:sz w:val="22"/>
          <w:szCs w:val="22"/>
          <w:u w:val="single"/>
        </w:rPr>
        <w:t>not</w:t>
      </w:r>
      <w:r>
        <w:rPr>
          <w:rFonts w:ascii="Calibri" w:hAnsi="Calibri" w:cs="Calibri"/>
          <w:sz w:val="22"/>
          <w:szCs w:val="22"/>
        </w:rPr>
        <w:t xml:space="preserve"> use this method.</w:t>
      </w:r>
    </w:p>
    <w:p w14:paraId="0C39BCEB" w14:textId="77777777" w:rsidR="00C96AB9" w:rsidRDefault="00C96AB9">
      <w:pPr>
        <w:spacing w:after="0" w:line="240" w:lineRule="auto"/>
        <w:rPr>
          <w:rFonts w:ascii="Calibri" w:hAnsi="Calibri" w:cs="Calibri"/>
          <w:sz w:val="22"/>
          <w:szCs w:val="22"/>
        </w:rPr>
      </w:pPr>
    </w:p>
    <w:p w14:paraId="15F62E8F" w14:textId="77777777" w:rsidR="00521EC7" w:rsidRDefault="00521EC7">
      <w:pPr>
        <w:spacing w:after="0" w:line="240" w:lineRule="auto"/>
        <w:rPr>
          <w:rFonts w:ascii="Calibri" w:hAnsi="Calibri" w:cs="Calibri"/>
          <w:b/>
          <w:bCs/>
          <w:sz w:val="22"/>
          <w:szCs w:val="22"/>
        </w:rPr>
      </w:pPr>
      <w:r>
        <w:rPr>
          <w:rFonts w:ascii="Calibri" w:hAnsi="Calibri" w:cs="Calibri"/>
          <w:b/>
          <w:bCs/>
          <w:sz w:val="22"/>
          <w:szCs w:val="22"/>
        </w:rPr>
        <w:t xml:space="preserve">Instructions for </w:t>
      </w:r>
      <w:r w:rsidR="00C96AB9">
        <w:rPr>
          <w:rFonts w:ascii="Calibri" w:hAnsi="Calibri" w:cs="Calibri"/>
          <w:b/>
          <w:bCs/>
          <w:sz w:val="22"/>
          <w:szCs w:val="22"/>
        </w:rPr>
        <w:t>bulb s</w:t>
      </w:r>
      <w:r>
        <w:rPr>
          <w:rFonts w:ascii="Calibri" w:hAnsi="Calibri" w:cs="Calibri"/>
          <w:b/>
          <w:bCs/>
          <w:sz w:val="22"/>
          <w:szCs w:val="22"/>
        </w:rPr>
        <w:t>yringing:</w:t>
      </w:r>
    </w:p>
    <w:p w14:paraId="2064D93A" w14:textId="77777777" w:rsidR="00521EC7" w:rsidRDefault="00521EC7">
      <w:pPr>
        <w:spacing w:after="0" w:line="240" w:lineRule="auto"/>
        <w:rPr>
          <w:rFonts w:ascii="Calibri" w:hAnsi="Calibri" w:cs="Calibri"/>
          <w:sz w:val="22"/>
          <w:szCs w:val="22"/>
        </w:rPr>
      </w:pPr>
      <w:r>
        <w:rPr>
          <w:rFonts w:ascii="Calibri" w:hAnsi="Calibri" w:cs="Calibri"/>
          <w:sz w:val="22"/>
          <w:szCs w:val="22"/>
        </w:rPr>
        <w:t>Use olive oil drops twice a day for at least 14 day prior to bulb syringing. Alternatively use sodium bicarbonate ear drops purchased from your pharmacy (please read the manufactures leaflet).</w:t>
      </w:r>
    </w:p>
    <w:p w14:paraId="57EE3F2A" w14:textId="77777777" w:rsidR="00521EC7" w:rsidRDefault="00521EC7" w:rsidP="00C96AB9">
      <w:pPr>
        <w:numPr>
          <w:ilvl w:val="0"/>
          <w:numId w:val="2"/>
        </w:numPr>
        <w:spacing w:after="0" w:line="240" w:lineRule="auto"/>
        <w:rPr>
          <w:rFonts w:ascii="Calibri" w:hAnsi="Calibri" w:cs="Calibri"/>
          <w:sz w:val="22"/>
          <w:szCs w:val="22"/>
        </w:rPr>
      </w:pPr>
      <w:r>
        <w:rPr>
          <w:rFonts w:ascii="Calibri" w:hAnsi="Calibri" w:cs="Calibri"/>
          <w:sz w:val="22"/>
          <w:szCs w:val="22"/>
        </w:rPr>
        <w:t>Wash your hands</w:t>
      </w:r>
    </w:p>
    <w:p w14:paraId="69FA17D4" w14:textId="77777777" w:rsidR="00521EC7" w:rsidRDefault="00521EC7" w:rsidP="00C96AB9">
      <w:pPr>
        <w:numPr>
          <w:ilvl w:val="0"/>
          <w:numId w:val="2"/>
        </w:numPr>
        <w:spacing w:after="0" w:line="240" w:lineRule="auto"/>
        <w:rPr>
          <w:rFonts w:ascii="Calibri" w:hAnsi="Calibri" w:cs="Calibri"/>
          <w:sz w:val="22"/>
          <w:szCs w:val="22"/>
        </w:rPr>
      </w:pPr>
      <w:r>
        <w:rPr>
          <w:rFonts w:ascii="Calibri" w:hAnsi="Calibri" w:cs="Calibri"/>
          <w:sz w:val="22"/>
          <w:szCs w:val="22"/>
        </w:rPr>
        <w:t>Use a bowl of cooled boiled water that is warm to the touch</w:t>
      </w:r>
    </w:p>
    <w:p w14:paraId="3A711D99" w14:textId="77777777" w:rsidR="00521EC7" w:rsidRDefault="00521EC7" w:rsidP="00C96AB9">
      <w:pPr>
        <w:numPr>
          <w:ilvl w:val="0"/>
          <w:numId w:val="2"/>
        </w:numPr>
        <w:spacing w:after="0" w:line="240" w:lineRule="auto"/>
        <w:rPr>
          <w:rFonts w:ascii="Calibri" w:hAnsi="Calibri" w:cs="Calibri"/>
          <w:sz w:val="22"/>
          <w:szCs w:val="22"/>
        </w:rPr>
      </w:pPr>
      <w:r>
        <w:rPr>
          <w:rFonts w:ascii="Calibri" w:hAnsi="Calibri" w:cs="Calibri"/>
          <w:sz w:val="22"/>
          <w:szCs w:val="22"/>
        </w:rPr>
        <w:t>Prepare the syringe by squirting water in and out of it a few times</w:t>
      </w:r>
    </w:p>
    <w:p w14:paraId="20893A8B" w14:textId="77777777" w:rsidR="00521EC7" w:rsidRDefault="00521EC7" w:rsidP="00C96AB9">
      <w:pPr>
        <w:numPr>
          <w:ilvl w:val="0"/>
          <w:numId w:val="2"/>
        </w:numPr>
        <w:spacing w:after="0" w:line="240" w:lineRule="auto"/>
        <w:rPr>
          <w:rFonts w:ascii="Calibri" w:hAnsi="Calibri" w:cs="Calibri"/>
          <w:sz w:val="22"/>
          <w:szCs w:val="22"/>
        </w:rPr>
      </w:pPr>
      <w:r>
        <w:rPr>
          <w:rFonts w:ascii="Calibri" w:hAnsi="Calibri" w:cs="Calibri"/>
          <w:sz w:val="22"/>
          <w:szCs w:val="22"/>
        </w:rPr>
        <w:lastRenderedPageBreak/>
        <w:t xml:space="preserve">Gently pull the outer ear “up and out” to help straighten out the canal, which will allow better access for the water </w:t>
      </w:r>
    </w:p>
    <w:p w14:paraId="4B97B6AB" w14:textId="77777777" w:rsidR="00521EC7" w:rsidRDefault="00521EC7" w:rsidP="00C96AB9">
      <w:pPr>
        <w:numPr>
          <w:ilvl w:val="0"/>
          <w:numId w:val="2"/>
        </w:numPr>
        <w:spacing w:after="0" w:line="240" w:lineRule="auto"/>
        <w:rPr>
          <w:rFonts w:ascii="Calibri" w:hAnsi="Calibri" w:cs="Calibri"/>
          <w:sz w:val="22"/>
          <w:szCs w:val="22"/>
        </w:rPr>
      </w:pPr>
      <w:r>
        <w:rPr>
          <w:rFonts w:ascii="Calibri" w:hAnsi="Calibri" w:cs="Calibri"/>
          <w:sz w:val="22"/>
          <w:szCs w:val="22"/>
        </w:rPr>
        <w:t>Tilt your head so the ear to be treated is uppermost</w:t>
      </w:r>
    </w:p>
    <w:p w14:paraId="1647A59A" w14:textId="77777777" w:rsidR="00521EC7" w:rsidRDefault="00521EC7" w:rsidP="00C96AB9">
      <w:pPr>
        <w:numPr>
          <w:ilvl w:val="0"/>
          <w:numId w:val="2"/>
        </w:numPr>
        <w:spacing w:after="0" w:line="240" w:lineRule="auto"/>
        <w:rPr>
          <w:rFonts w:ascii="Calibri" w:hAnsi="Calibri" w:cs="Calibri"/>
          <w:sz w:val="22"/>
          <w:szCs w:val="22"/>
        </w:rPr>
      </w:pPr>
      <w:r>
        <w:rPr>
          <w:rFonts w:ascii="Calibri" w:hAnsi="Calibri" w:cs="Calibri"/>
          <w:sz w:val="22"/>
          <w:szCs w:val="22"/>
        </w:rPr>
        <w:t>Place the tip of the syringe into the opening of the ear—DO NOT push the syringe further into the ear—and gently squirt one or more bulb syringes of water into your ear (this may be best done in the shower so that excess water does not run over the floor)</w:t>
      </w:r>
      <w:r w:rsidR="00C96AB9">
        <w:rPr>
          <w:rFonts w:ascii="Calibri" w:hAnsi="Calibri" w:cs="Calibri"/>
          <w:sz w:val="22"/>
          <w:szCs w:val="22"/>
        </w:rPr>
        <w:t>.</w:t>
      </w:r>
    </w:p>
    <w:p w14:paraId="55A8B280" w14:textId="77777777" w:rsidR="00521EC7" w:rsidRDefault="00521EC7" w:rsidP="00C96AB9">
      <w:pPr>
        <w:numPr>
          <w:ilvl w:val="0"/>
          <w:numId w:val="2"/>
        </w:numPr>
        <w:spacing w:after="0" w:line="240" w:lineRule="auto"/>
        <w:rPr>
          <w:rFonts w:ascii="Calibri" w:hAnsi="Calibri" w:cs="Calibri"/>
          <w:sz w:val="22"/>
          <w:szCs w:val="22"/>
        </w:rPr>
      </w:pPr>
      <w:r>
        <w:rPr>
          <w:rFonts w:ascii="Calibri" w:hAnsi="Calibri" w:cs="Calibri"/>
          <w:sz w:val="22"/>
          <w:szCs w:val="22"/>
        </w:rPr>
        <w:t>Allow the water to remain in your ear for at least 60 seconds. Gently tilt your head in the opposite direction and wiggle your outer ear.</w:t>
      </w:r>
    </w:p>
    <w:p w14:paraId="43D4C320" w14:textId="77777777" w:rsidR="00521EC7" w:rsidRDefault="00521EC7">
      <w:pPr>
        <w:spacing w:after="0" w:line="240" w:lineRule="auto"/>
        <w:rPr>
          <w:rFonts w:ascii="Calibri" w:hAnsi="Calibri" w:cs="Calibri"/>
          <w:sz w:val="22"/>
          <w:szCs w:val="22"/>
        </w:rPr>
      </w:pPr>
    </w:p>
    <w:p w14:paraId="544E684F" w14:textId="77777777" w:rsidR="00521EC7" w:rsidRDefault="00521EC7">
      <w:pPr>
        <w:spacing w:after="0" w:line="240" w:lineRule="auto"/>
        <w:rPr>
          <w:rFonts w:ascii="Calibri" w:hAnsi="Calibri" w:cs="Calibri"/>
          <w:sz w:val="22"/>
          <w:szCs w:val="22"/>
        </w:rPr>
      </w:pPr>
      <w:r>
        <w:rPr>
          <w:rFonts w:ascii="Calibri" w:hAnsi="Calibri" w:cs="Calibri"/>
          <w:sz w:val="22"/>
          <w:szCs w:val="22"/>
        </w:rPr>
        <w:t>If after 2 weeks or more, you are still deaf from wax, you may need an appointment with a nu</w:t>
      </w:r>
      <w:r w:rsidR="00C96AB9">
        <w:rPr>
          <w:rFonts w:ascii="Calibri" w:hAnsi="Calibri" w:cs="Calibri"/>
          <w:sz w:val="22"/>
          <w:szCs w:val="22"/>
        </w:rPr>
        <w:t>rse to decide on further action</w:t>
      </w:r>
      <w:r>
        <w:rPr>
          <w:rFonts w:ascii="Calibri" w:hAnsi="Calibri" w:cs="Calibri"/>
          <w:sz w:val="22"/>
          <w:szCs w:val="22"/>
        </w:rPr>
        <w:t>.</w:t>
      </w:r>
    </w:p>
    <w:p w14:paraId="5F0475B0" w14:textId="77777777" w:rsidR="00521EC7" w:rsidRDefault="00521EC7">
      <w:pPr>
        <w:spacing w:after="0" w:line="240" w:lineRule="auto"/>
        <w:rPr>
          <w:rFonts w:cstheme="minorBidi"/>
          <w:color w:val="auto"/>
          <w:kern w:val="0"/>
          <w:sz w:val="24"/>
          <w:szCs w:val="24"/>
        </w:rPr>
      </w:pPr>
    </w:p>
    <w:p w14:paraId="4923DCB8" w14:textId="77777777" w:rsidR="00521EC7" w:rsidRDefault="00521EC7">
      <w:pPr>
        <w:spacing w:line="240" w:lineRule="auto"/>
        <w:rPr>
          <w:rFonts w:ascii="Calibri" w:hAnsi="Calibri" w:cs="Calibri"/>
          <w:b/>
          <w:bCs/>
          <w:sz w:val="22"/>
          <w:szCs w:val="22"/>
          <w:u w:val="single"/>
        </w:rPr>
      </w:pPr>
      <w:r>
        <w:rPr>
          <w:rFonts w:ascii="Calibri" w:hAnsi="Calibri" w:cs="Calibri"/>
          <w:b/>
          <w:bCs/>
          <w:sz w:val="22"/>
          <w:szCs w:val="22"/>
          <w:u w:val="single"/>
        </w:rPr>
        <w:t xml:space="preserve">Ear </w:t>
      </w:r>
      <w:r w:rsidR="00C96AB9">
        <w:rPr>
          <w:rFonts w:ascii="Calibri" w:hAnsi="Calibri" w:cs="Calibri"/>
          <w:b/>
          <w:bCs/>
          <w:sz w:val="22"/>
          <w:szCs w:val="22"/>
          <w:u w:val="single"/>
        </w:rPr>
        <w:t>i</w:t>
      </w:r>
      <w:r>
        <w:rPr>
          <w:rFonts w:ascii="Calibri" w:hAnsi="Calibri" w:cs="Calibri"/>
          <w:b/>
          <w:bCs/>
          <w:sz w:val="22"/>
          <w:szCs w:val="22"/>
          <w:u w:val="single"/>
        </w:rPr>
        <w:t>rrigation (ear syringing):</w:t>
      </w:r>
    </w:p>
    <w:p w14:paraId="7FD75B60" w14:textId="77777777" w:rsidR="00521EC7" w:rsidRDefault="00521EC7">
      <w:pPr>
        <w:spacing w:line="240" w:lineRule="auto"/>
        <w:rPr>
          <w:rFonts w:ascii="Calibri" w:hAnsi="Calibri" w:cs="Calibri"/>
          <w:sz w:val="22"/>
          <w:szCs w:val="22"/>
        </w:rPr>
      </w:pPr>
      <w:r>
        <w:rPr>
          <w:rFonts w:ascii="Calibri" w:hAnsi="Calibri" w:cs="Calibri"/>
          <w:b/>
          <w:bCs/>
          <w:sz w:val="22"/>
          <w:szCs w:val="22"/>
        </w:rPr>
        <w:t xml:space="preserve">Ear irrigation is not a funded NHS service in general practice, though we </w:t>
      </w:r>
      <w:r w:rsidR="00C96AB9">
        <w:rPr>
          <w:rFonts w:ascii="Calibri" w:hAnsi="Calibri" w:cs="Calibri"/>
          <w:b/>
          <w:bCs/>
          <w:sz w:val="22"/>
          <w:szCs w:val="22"/>
        </w:rPr>
        <w:t>can</w:t>
      </w:r>
      <w:r>
        <w:rPr>
          <w:rFonts w:ascii="Calibri" w:hAnsi="Calibri" w:cs="Calibri"/>
          <w:b/>
          <w:bCs/>
          <w:sz w:val="22"/>
          <w:szCs w:val="22"/>
        </w:rPr>
        <w:t xml:space="preserve"> provide a limited number of appointments. </w:t>
      </w:r>
      <w:r>
        <w:rPr>
          <w:rFonts w:ascii="Calibri" w:hAnsi="Calibri" w:cs="Calibri"/>
          <w:sz w:val="22"/>
          <w:szCs w:val="22"/>
        </w:rPr>
        <w:t xml:space="preserve">Irrigation will only usually be considered if the above recommendations have proved to be unsuccessful. Ear wax needs to be softened as above for 14 days before attempting to syringe. Although the risks are low and our staff are specially trained to perform this procedure, there is still a small chance (thought to be around 1 in 1,000) of complications occurring - such as a perforated ear drum, middle ear infection, external canal infection or causing ringing in the ear (tinnitus). </w:t>
      </w:r>
    </w:p>
    <w:p w14:paraId="03D97E98" w14:textId="77777777" w:rsidR="00521EC7" w:rsidRDefault="00521EC7">
      <w:pPr>
        <w:spacing w:line="240" w:lineRule="auto"/>
        <w:rPr>
          <w:rFonts w:ascii="Calibri" w:hAnsi="Calibri" w:cs="Calibri"/>
          <w:sz w:val="22"/>
          <w:szCs w:val="22"/>
        </w:rPr>
      </w:pPr>
      <w:r>
        <w:rPr>
          <w:rFonts w:ascii="Calibri" w:hAnsi="Calibri" w:cs="Calibri"/>
          <w:sz w:val="22"/>
          <w:szCs w:val="22"/>
        </w:rPr>
        <w:t>If your ears are regularly becoming blocked with wax, after clearing the blockage we will usually suggest you use olive oil drops as above around once per week to keep the wax soft and encourage the natural process of wax expulsion.</w:t>
      </w:r>
    </w:p>
    <w:p w14:paraId="49DA457D" w14:textId="77777777" w:rsidR="00521EC7" w:rsidRDefault="00521EC7">
      <w:pPr>
        <w:spacing w:line="240" w:lineRule="auto"/>
        <w:rPr>
          <w:rFonts w:ascii="Calibri" w:hAnsi="Calibri" w:cs="Calibri"/>
          <w:sz w:val="22"/>
          <w:szCs w:val="22"/>
        </w:rPr>
      </w:pPr>
      <w:r>
        <w:rPr>
          <w:rFonts w:ascii="Calibri" w:hAnsi="Calibri" w:cs="Calibri"/>
          <w:sz w:val="22"/>
          <w:szCs w:val="22"/>
        </w:rPr>
        <w:t xml:space="preserve">Should it be deemed that irrigation is necessary and there are no appointments available in the surgery, you have the option of requesting a referral to the West Hampshire Community ENT </w:t>
      </w:r>
      <w:r w:rsidR="00C96AB9">
        <w:rPr>
          <w:rFonts w:ascii="Calibri" w:hAnsi="Calibri" w:cs="Calibri"/>
          <w:sz w:val="22"/>
          <w:szCs w:val="22"/>
        </w:rPr>
        <w:t>S</w:t>
      </w:r>
      <w:r>
        <w:rPr>
          <w:rFonts w:ascii="Calibri" w:hAnsi="Calibri" w:cs="Calibri"/>
          <w:sz w:val="22"/>
          <w:szCs w:val="22"/>
        </w:rPr>
        <w:t>ervice</w:t>
      </w:r>
    </w:p>
    <w:p w14:paraId="55A8B60F" w14:textId="77777777" w:rsidR="00521EC7" w:rsidRDefault="00C96AB9">
      <w:pPr>
        <w:spacing w:line="240" w:lineRule="auto"/>
        <w:rPr>
          <w:rFonts w:ascii="Calibri" w:hAnsi="Calibri" w:cs="Calibri"/>
          <w:sz w:val="22"/>
          <w:szCs w:val="22"/>
        </w:rPr>
      </w:pPr>
      <w:r>
        <w:rPr>
          <w:rFonts w:ascii="Calibri" w:hAnsi="Calibri" w:cs="Calibri"/>
          <w:sz w:val="22"/>
          <w:szCs w:val="22"/>
        </w:rPr>
        <w:t xml:space="preserve">Alternatively, </w:t>
      </w:r>
      <w:r w:rsidR="00521EC7">
        <w:rPr>
          <w:rFonts w:ascii="Calibri" w:hAnsi="Calibri" w:cs="Calibri"/>
          <w:sz w:val="22"/>
          <w:szCs w:val="22"/>
        </w:rPr>
        <w:t xml:space="preserve">you may wish to consider an alternative to ear irrigation which is </w:t>
      </w:r>
      <w:r w:rsidR="00521EC7">
        <w:rPr>
          <w:rFonts w:ascii="Calibri" w:hAnsi="Calibri" w:cs="Calibri"/>
          <w:b/>
          <w:bCs/>
          <w:sz w:val="22"/>
          <w:szCs w:val="22"/>
          <w:u w:val="single"/>
        </w:rPr>
        <w:t xml:space="preserve">Micro Suction. </w:t>
      </w:r>
      <w:r w:rsidR="00521EC7">
        <w:rPr>
          <w:rFonts w:ascii="Calibri" w:hAnsi="Calibri" w:cs="Calibri"/>
          <w:sz w:val="22"/>
          <w:szCs w:val="22"/>
        </w:rPr>
        <w:t xml:space="preserve">This is a technique where wax is removed under a microscope using a small suction device (a bit like a tiny hoover).  </w:t>
      </w:r>
    </w:p>
    <w:p w14:paraId="445D3BA2" w14:textId="77777777" w:rsidR="005A5CAB" w:rsidRDefault="00521EC7" w:rsidP="005A5CAB">
      <w:pPr>
        <w:spacing w:line="240" w:lineRule="auto"/>
        <w:rPr>
          <w:rFonts w:ascii="Calibri" w:hAnsi="Calibri" w:cs="Calibri"/>
          <w:sz w:val="22"/>
          <w:szCs w:val="22"/>
        </w:rPr>
      </w:pPr>
      <w:r>
        <w:rPr>
          <w:rFonts w:ascii="Calibri" w:hAnsi="Calibri" w:cs="Calibri"/>
          <w:sz w:val="22"/>
          <w:szCs w:val="22"/>
        </w:rPr>
        <w:t>Here is a selection of private clinics that provide this service:</w:t>
      </w:r>
    </w:p>
    <w:p w14:paraId="47C59C0E" w14:textId="77777777" w:rsidR="00862FE2" w:rsidRPr="00862FE2" w:rsidRDefault="00862FE2" w:rsidP="005A5CAB">
      <w:pPr>
        <w:spacing w:line="240" w:lineRule="auto"/>
        <w:rPr>
          <w:rFonts w:asciiTheme="minorHAnsi" w:hAnsiTheme="minorHAnsi" w:cs="Calibri"/>
          <w:sz w:val="22"/>
          <w:szCs w:val="22"/>
        </w:rPr>
      </w:pPr>
      <w:r w:rsidRPr="00862FE2">
        <w:rPr>
          <w:rStyle w:val="Strong"/>
          <w:rFonts w:asciiTheme="minorHAnsi" w:hAnsiTheme="minorHAnsi"/>
          <w:color w:val="333333"/>
          <w:sz w:val="22"/>
          <w:szCs w:val="22"/>
        </w:rPr>
        <w:t>Specsavers:</w:t>
      </w:r>
      <w:r w:rsidRPr="00862FE2">
        <w:rPr>
          <w:rFonts w:asciiTheme="minorHAnsi" w:hAnsiTheme="minorHAnsi"/>
          <w:color w:val="333333"/>
          <w:sz w:val="22"/>
          <w:szCs w:val="22"/>
        </w:rPr>
        <w:t xml:space="preserve"> Several Specsavers stores now offer earwax removal services by trained and accredited hearing care professionals.  No wax, no fee. To book an appointment contact your Lymington Specsavers Store </w:t>
      </w:r>
      <w:r w:rsidRPr="00862FE2">
        <w:rPr>
          <w:rStyle w:val="lrzxr"/>
          <w:rFonts w:asciiTheme="minorHAnsi" w:hAnsiTheme="minorHAnsi"/>
          <w:color w:val="333333"/>
          <w:sz w:val="22"/>
          <w:szCs w:val="22"/>
        </w:rPr>
        <w:t>01590 647350</w:t>
      </w:r>
      <w:r w:rsidRPr="00862FE2">
        <w:rPr>
          <w:rFonts w:asciiTheme="minorHAnsi" w:hAnsiTheme="minorHAnsi"/>
          <w:color w:val="333333"/>
          <w:sz w:val="22"/>
          <w:szCs w:val="22"/>
        </w:rPr>
        <w:t xml:space="preserve">. The team will give the advice needed, soften the wax ready for removal and then arrange your removal appointment. </w:t>
      </w:r>
    </w:p>
    <w:p w14:paraId="030095A3" w14:textId="4A9AD770" w:rsidR="00666CBB" w:rsidRDefault="00521EC7" w:rsidP="00C96AB9">
      <w:pPr>
        <w:spacing w:line="240" w:lineRule="auto"/>
        <w:rPr>
          <w:rFonts w:ascii="Calibri" w:hAnsi="Calibri" w:cs="Calibri"/>
          <w:sz w:val="22"/>
          <w:szCs w:val="22"/>
        </w:rPr>
      </w:pPr>
      <w:r>
        <w:rPr>
          <w:rFonts w:ascii="Calibri" w:hAnsi="Calibri" w:cs="Calibri"/>
          <w:b/>
          <w:bCs/>
          <w:sz w:val="22"/>
          <w:szCs w:val="22"/>
        </w:rPr>
        <w:t xml:space="preserve">EAM Mobile Ear Care </w:t>
      </w:r>
      <w:r>
        <w:rPr>
          <w:rFonts w:ascii="Calibri" w:hAnsi="Calibri" w:cs="Calibri"/>
          <w:sz w:val="22"/>
          <w:szCs w:val="22"/>
        </w:rPr>
        <w:t xml:space="preserve">- ring </w:t>
      </w:r>
      <w:r w:rsidR="00621255">
        <w:rPr>
          <w:rFonts w:ascii="Calibri" w:hAnsi="Calibri" w:cs="Calibri"/>
          <w:sz w:val="22"/>
          <w:szCs w:val="22"/>
        </w:rPr>
        <w:t xml:space="preserve">Rayna Stride on </w:t>
      </w:r>
      <w:r>
        <w:rPr>
          <w:rFonts w:ascii="Calibri" w:hAnsi="Calibri" w:cs="Calibri"/>
          <w:sz w:val="22"/>
          <w:szCs w:val="22"/>
        </w:rPr>
        <w:t>07450</w:t>
      </w:r>
      <w:r w:rsidR="00621255">
        <w:rPr>
          <w:rFonts w:ascii="Calibri" w:hAnsi="Calibri" w:cs="Calibri"/>
          <w:sz w:val="22"/>
          <w:szCs w:val="22"/>
        </w:rPr>
        <w:t xml:space="preserve"> </w:t>
      </w:r>
      <w:r>
        <w:rPr>
          <w:rFonts w:ascii="Calibri" w:hAnsi="Calibri" w:cs="Calibri"/>
          <w:sz w:val="22"/>
          <w:szCs w:val="22"/>
        </w:rPr>
        <w:t>997322 or send an email to</w:t>
      </w:r>
      <w:r w:rsidR="00C96AB9">
        <w:rPr>
          <w:rFonts w:ascii="Calibri" w:hAnsi="Calibri" w:cs="Calibri"/>
          <w:sz w:val="22"/>
          <w:szCs w:val="22"/>
        </w:rPr>
        <w:t xml:space="preserve"> </w:t>
      </w:r>
      <w:hyperlink r:id="rId5" w:history="1">
        <w:r w:rsidR="009C48B4" w:rsidRPr="008D5567">
          <w:rPr>
            <w:rStyle w:val="Hyperlink"/>
            <w:rFonts w:ascii="Calibri" w:hAnsi="Calibri" w:cs="Calibri"/>
            <w:sz w:val="22"/>
            <w:szCs w:val="22"/>
          </w:rPr>
          <w:t>eammobileearcare@outlook.com</w:t>
        </w:r>
      </w:hyperlink>
    </w:p>
    <w:p w14:paraId="48794BCE" w14:textId="77777777" w:rsidR="00C96AB9" w:rsidRDefault="00C96AB9" w:rsidP="00C96AB9">
      <w:pPr>
        <w:spacing w:line="240" w:lineRule="auto"/>
        <w:rPr>
          <w:rFonts w:ascii="Calibri" w:hAnsi="Calibri" w:cs="Calibri"/>
          <w:sz w:val="22"/>
          <w:szCs w:val="22"/>
        </w:rPr>
      </w:pPr>
      <w:r>
        <w:rPr>
          <w:rFonts w:ascii="Calibri" w:hAnsi="Calibri" w:cs="Calibri"/>
          <w:b/>
          <w:bCs/>
          <w:sz w:val="22"/>
          <w:szCs w:val="22"/>
        </w:rPr>
        <w:t xml:space="preserve">Brockenhurst &amp; Sway Ear Clinic - </w:t>
      </w:r>
      <w:r w:rsidR="00521EC7">
        <w:rPr>
          <w:rFonts w:ascii="Calibri" w:hAnsi="Calibri" w:cs="Calibri"/>
          <w:sz w:val="22"/>
          <w:szCs w:val="22"/>
        </w:rPr>
        <w:t>ring 01590 622272 for an appointment</w:t>
      </w:r>
    </w:p>
    <w:p w14:paraId="705E0383" w14:textId="3147CACA" w:rsidR="00E10638" w:rsidRDefault="00521EC7" w:rsidP="00C96AB9">
      <w:pPr>
        <w:spacing w:line="240" w:lineRule="auto"/>
        <w:contextualSpacing/>
        <w:rPr>
          <w:rFonts w:ascii="Calibri" w:hAnsi="Calibri" w:cs="Calibri"/>
          <w:sz w:val="22"/>
          <w:szCs w:val="22"/>
        </w:rPr>
      </w:pPr>
      <w:r>
        <w:rPr>
          <w:rFonts w:ascii="Calibri" w:hAnsi="Calibri" w:cs="Calibri"/>
          <w:b/>
          <w:bCs/>
          <w:sz w:val="22"/>
          <w:szCs w:val="22"/>
        </w:rPr>
        <w:t xml:space="preserve">The Private Ear Clinic, </w:t>
      </w:r>
      <w:r w:rsidRPr="00C96AB9">
        <w:rPr>
          <w:rFonts w:ascii="Calibri" w:hAnsi="Calibri" w:cs="Calibri"/>
          <w:b/>
          <w:sz w:val="22"/>
          <w:szCs w:val="22"/>
        </w:rPr>
        <w:t>Lymington</w:t>
      </w:r>
      <w:r>
        <w:rPr>
          <w:rFonts w:ascii="Calibri" w:hAnsi="Calibri" w:cs="Calibri"/>
          <w:sz w:val="22"/>
          <w:szCs w:val="22"/>
        </w:rPr>
        <w:t xml:space="preserve"> -</w:t>
      </w:r>
      <w:r w:rsidR="00C96AB9">
        <w:rPr>
          <w:rFonts w:ascii="Calibri" w:hAnsi="Calibri" w:cs="Calibri"/>
          <w:sz w:val="22"/>
          <w:szCs w:val="22"/>
        </w:rPr>
        <w:t xml:space="preserve"> </w:t>
      </w:r>
      <w:r>
        <w:rPr>
          <w:rFonts w:ascii="Calibri" w:hAnsi="Calibri" w:cs="Calibri"/>
          <w:sz w:val="22"/>
          <w:szCs w:val="22"/>
        </w:rPr>
        <w:t>ring 0</w:t>
      </w:r>
      <w:r w:rsidR="00C96AB9">
        <w:rPr>
          <w:rFonts w:ascii="Calibri" w:hAnsi="Calibri" w:cs="Calibri"/>
          <w:sz w:val="22"/>
          <w:szCs w:val="22"/>
        </w:rPr>
        <w:t xml:space="preserve">7514 417556 or send an email to: </w:t>
      </w:r>
      <w:hyperlink r:id="rId6" w:history="1">
        <w:r w:rsidR="00300C50" w:rsidRPr="00FB59E0">
          <w:rPr>
            <w:rStyle w:val="Hyperlink"/>
            <w:rFonts w:ascii="Calibri" w:hAnsi="Calibri" w:cs="Calibri"/>
            <w:sz w:val="22"/>
            <w:szCs w:val="22"/>
          </w:rPr>
          <w:t>info@the-private-ear-clinic.co.uk</w:t>
        </w:r>
      </w:hyperlink>
      <w:r w:rsidR="00C96AB9">
        <w:rPr>
          <w:rFonts w:ascii="Calibri" w:hAnsi="Calibri" w:cs="Calibri"/>
          <w:sz w:val="22"/>
          <w:szCs w:val="22"/>
        </w:rPr>
        <w:t xml:space="preserve"> </w:t>
      </w:r>
      <w:r>
        <w:rPr>
          <w:rFonts w:ascii="Calibri" w:hAnsi="Calibri" w:cs="Calibri"/>
          <w:sz w:val="22"/>
          <w:szCs w:val="22"/>
        </w:rPr>
        <w:t xml:space="preserve"> </w:t>
      </w:r>
    </w:p>
    <w:p w14:paraId="2A3B7ED3" w14:textId="3599CA51" w:rsidR="00621255" w:rsidRDefault="00621255" w:rsidP="00C96AB9">
      <w:pPr>
        <w:spacing w:line="240" w:lineRule="auto"/>
        <w:contextualSpacing/>
        <w:rPr>
          <w:rFonts w:ascii="Calibri" w:hAnsi="Calibri" w:cs="Calibri"/>
          <w:sz w:val="22"/>
          <w:szCs w:val="22"/>
        </w:rPr>
      </w:pPr>
    </w:p>
    <w:p w14:paraId="67F361CF" w14:textId="621F731C" w:rsidR="00621255" w:rsidRDefault="00621255" w:rsidP="00C96AB9">
      <w:pPr>
        <w:spacing w:line="240" w:lineRule="auto"/>
        <w:contextualSpacing/>
        <w:rPr>
          <w:rFonts w:ascii="Calibri" w:hAnsi="Calibri" w:cs="Calibri"/>
          <w:sz w:val="22"/>
          <w:szCs w:val="22"/>
        </w:rPr>
      </w:pPr>
      <w:r w:rsidRPr="00621255">
        <w:rPr>
          <w:rFonts w:ascii="Calibri" w:hAnsi="Calibri" w:cs="Calibri"/>
          <w:b/>
          <w:bCs/>
          <w:sz w:val="22"/>
          <w:szCs w:val="22"/>
        </w:rPr>
        <w:t>The Ear Wax Clinic</w:t>
      </w:r>
      <w:r>
        <w:rPr>
          <w:rFonts w:ascii="Calibri" w:hAnsi="Calibri" w:cs="Calibri"/>
          <w:sz w:val="22"/>
          <w:szCs w:val="22"/>
        </w:rPr>
        <w:t xml:space="preserve"> – ring 07590 195365. Website: </w:t>
      </w:r>
      <w:hyperlink r:id="rId7" w:history="1">
        <w:r w:rsidRPr="004E68A7">
          <w:rPr>
            <w:rStyle w:val="Hyperlink"/>
            <w:rFonts w:ascii="Calibri" w:hAnsi="Calibri" w:cs="Calibri"/>
            <w:sz w:val="22"/>
            <w:szCs w:val="22"/>
          </w:rPr>
          <w:t>www.theearwaxclinic.co.uk</w:t>
        </w:r>
      </w:hyperlink>
      <w:r>
        <w:rPr>
          <w:rFonts w:ascii="Calibri" w:hAnsi="Calibri" w:cs="Calibri"/>
          <w:sz w:val="22"/>
          <w:szCs w:val="22"/>
        </w:rPr>
        <w:t xml:space="preserve"> </w:t>
      </w:r>
    </w:p>
    <w:p w14:paraId="7EF91B50" w14:textId="77777777" w:rsidR="00621255" w:rsidRDefault="00621255" w:rsidP="00C96AB9">
      <w:pPr>
        <w:spacing w:line="240" w:lineRule="auto"/>
        <w:contextualSpacing/>
        <w:rPr>
          <w:rFonts w:ascii="Calibri" w:hAnsi="Calibri" w:cs="Calibri"/>
          <w:sz w:val="22"/>
          <w:szCs w:val="22"/>
        </w:rPr>
      </w:pPr>
    </w:p>
    <w:p w14:paraId="2AADDB21" w14:textId="5267A17D" w:rsidR="00621255" w:rsidRDefault="00621255" w:rsidP="00C96AB9">
      <w:pPr>
        <w:spacing w:line="240" w:lineRule="auto"/>
        <w:contextualSpacing/>
        <w:rPr>
          <w:rFonts w:ascii="Calibri" w:hAnsi="Calibri" w:cs="Calibri"/>
          <w:sz w:val="22"/>
          <w:szCs w:val="22"/>
        </w:rPr>
      </w:pPr>
      <w:r w:rsidRPr="00621255">
        <w:rPr>
          <w:rFonts w:ascii="Calibri" w:hAnsi="Calibri" w:cs="Calibri"/>
          <w:b/>
          <w:bCs/>
          <w:sz w:val="22"/>
          <w:szCs w:val="22"/>
        </w:rPr>
        <w:t>Ear Sense, Lyndhurst</w:t>
      </w:r>
      <w:r>
        <w:rPr>
          <w:rFonts w:ascii="Calibri" w:hAnsi="Calibri" w:cs="Calibri"/>
          <w:sz w:val="22"/>
          <w:szCs w:val="22"/>
        </w:rPr>
        <w:t xml:space="preserve"> – ring 07814 822631 or send an email to </w:t>
      </w:r>
      <w:hyperlink r:id="rId8" w:history="1">
        <w:r w:rsidRPr="004E68A7">
          <w:rPr>
            <w:rStyle w:val="Hyperlink"/>
            <w:rFonts w:ascii="Calibri" w:hAnsi="Calibri" w:cs="Calibri"/>
            <w:sz w:val="22"/>
            <w:szCs w:val="22"/>
          </w:rPr>
          <w:t>catherine@earsense.co.uk</w:t>
        </w:r>
      </w:hyperlink>
      <w:r>
        <w:rPr>
          <w:rFonts w:ascii="Calibri" w:hAnsi="Calibri" w:cs="Calibri"/>
          <w:sz w:val="22"/>
          <w:szCs w:val="22"/>
        </w:rPr>
        <w:t xml:space="preserve"> </w:t>
      </w:r>
    </w:p>
    <w:p w14:paraId="6CAB2979" w14:textId="3D098F71" w:rsidR="00621255" w:rsidRDefault="00621255" w:rsidP="00C96AB9">
      <w:pPr>
        <w:spacing w:line="240" w:lineRule="auto"/>
        <w:contextualSpacing/>
        <w:rPr>
          <w:rFonts w:ascii="Calibri" w:hAnsi="Calibri" w:cs="Calibri"/>
          <w:sz w:val="22"/>
          <w:szCs w:val="22"/>
        </w:rPr>
      </w:pPr>
      <w:r>
        <w:rPr>
          <w:rFonts w:ascii="Calibri" w:hAnsi="Calibri" w:cs="Calibri"/>
          <w:sz w:val="22"/>
          <w:szCs w:val="22"/>
        </w:rPr>
        <w:t xml:space="preserve">Website: </w:t>
      </w:r>
      <w:hyperlink r:id="rId9" w:history="1">
        <w:r w:rsidRPr="004E68A7">
          <w:rPr>
            <w:rStyle w:val="Hyperlink"/>
            <w:rFonts w:ascii="Calibri" w:hAnsi="Calibri" w:cs="Calibri"/>
            <w:sz w:val="22"/>
            <w:szCs w:val="22"/>
          </w:rPr>
          <w:t>www.earsense.co.uk</w:t>
        </w:r>
      </w:hyperlink>
      <w:r>
        <w:rPr>
          <w:rFonts w:ascii="Calibri" w:hAnsi="Calibri" w:cs="Calibri"/>
          <w:sz w:val="22"/>
          <w:szCs w:val="22"/>
        </w:rPr>
        <w:t xml:space="preserve"> </w:t>
      </w:r>
    </w:p>
    <w:p w14:paraId="59C903C3" w14:textId="77777777" w:rsidR="00621255" w:rsidRDefault="00621255" w:rsidP="00C96AB9">
      <w:pPr>
        <w:widowControl/>
        <w:tabs>
          <w:tab w:val="center" w:pos="4512"/>
          <w:tab w:val="right" w:pos="9025"/>
        </w:tabs>
        <w:spacing w:line="240" w:lineRule="auto"/>
        <w:jc w:val="both"/>
        <w:rPr>
          <w:rFonts w:ascii="Arial" w:hAnsi="Arial" w:cs="Arial"/>
          <w:i/>
          <w:iCs/>
          <w:color w:val="808080"/>
          <w:sz w:val="16"/>
          <w:szCs w:val="16"/>
        </w:rPr>
      </w:pPr>
    </w:p>
    <w:p w14:paraId="2D718FCE" w14:textId="0FA23AC4" w:rsidR="00521EC7" w:rsidRDefault="00521EC7" w:rsidP="00C96AB9">
      <w:pPr>
        <w:widowControl/>
        <w:tabs>
          <w:tab w:val="center" w:pos="4512"/>
          <w:tab w:val="right" w:pos="9025"/>
        </w:tabs>
        <w:spacing w:line="240" w:lineRule="auto"/>
        <w:jc w:val="both"/>
        <w:rPr>
          <w:sz w:val="22"/>
          <w:szCs w:val="22"/>
        </w:rPr>
      </w:pPr>
      <w:r>
        <w:rPr>
          <w:rFonts w:ascii="Arial" w:hAnsi="Arial" w:cs="Arial"/>
          <w:i/>
          <w:iCs/>
          <w:color w:val="808080"/>
          <w:sz w:val="16"/>
          <w:szCs w:val="16"/>
        </w:rPr>
        <w:t xml:space="preserve">The content provided in this leaflet is for information purposes </w:t>
      </w:r>
      <w:proofErr w:type="gramStart"/>
      <w:r>
        <w:rPr>
          <w:rFonts w:ascii="Arial" w:hAnsi="Arial" w:cs="Arial"/>
          <w:i/>
          <w:iCs/>
          <w:color w:val="808080"/>
          <w:sz w:val="16"/>
          <w:szCs w:val="16"/>
        </w:rPr>
        <w:t>only..</w:t>
      </w:r>
      <w:proofErr w:type="gramEnd"/>
      <w:r>
        <w:rPr>
          <w:rFonts w:ascii="Arial" w:hAnsi="Arial" w:cs="Arial"/>
          <w:i/>
          <w:iCs/>
          <w:color w:val="808080"/>
          <w:sz w:val="16"/>
          <w:szCs w:val="16"/>
        </w:rPr>
        <w:t xml:space="preserve"> Information obtained in this leaflet is subject to personal interpretation and can become obsolete, thus accuracy cannot be guaranteed. Please consult your own healthcare provider regarding any medical is</w:t>
      </w:r>
      <w:r w:rsidR="00C96AB9">
        <w:rPr>
          <w:rFonts w:ascii="Arial" w:hAnsi="Arial" w:cs="Arial"/>
          <w:i/>
          <w:iCs/>
          <w:color w:val="808080"/>
          <w:sz w:val="16"/>
          <w:szCs w:val="16"/>
        </w:rPr>
        <w:t>sues. Last updated October 2017.</w:t>
      </w:r>
    </w:p>
    <w:sectPr w:rsidR="00521EC7" w:rsidSect="00621255">
      <w:type w:val="continuous"/>
      <w:pgSz w:w="12240" w:h="15840"/>
      <w:pgMar w:top="1440" w:right="1440" w:bottom="851"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92C98"/>
    <w:multiLevelType w:val="hybridMultilevel"/>
    <w:tmpl w:val="0D62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A110EE"/>
    <w:multiLevelType w:val="hybridMultilevel"/>
    <w:tmpl w:val="2A7AF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1EC7"/>
    <w:rsid w:val="000C0D32"/>
    <w:rsid w:val="001D1AFD"/>
    <w:rsid w:val="00300C50"/>
    <w:rsid w:val="00521EC7"/>
    <w:rsid w:val="005A5CAB"/>
    <w:rsid w:val="00621255"/>
    <w:rsid w:val="00666CBB"/>
    <w:rsid w:val="00862FE2"/>
    <w:rsid w:val="009C48B4"/>
    <w:rsid w:val="00C96AB9"/>
    <w:rsid w:val="00E10638"/>
    <w:rsid w:val="00E405AF"/>
    <w:rsid w:val="00EB46FE"/>
    <w:rsid w:val="00F67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E1A261"/>
  <w14:defaultImageDpi w14:val="0"/>
  <w15:docId w15:val="{E133F1EA-879D-432F-A587-5E4D60A9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Verdana" w:hAnsi="Verdana" w:cs="Verdana"/>
      <w:color w:val="000000"/>
      <w:kern w:val="28"/>
      <w:sz w:val="20"/>
      <w:szCs w:val="20"/>
    </w:rPr>
  </w:style>
  <w:style w:type="paragraph" w:styleId="Heading1">
    <w:name w:val="heading 1"/>
    <w:basedOn w:val="Normal"/>
    <w:link w:val="Heading1Char"/>
    <w:uiPriority w:val="99"/>
    <w:qFormat/>
    <w:pPr>
      <w:spacing w:after="0"/>
      <w:outlineLvl w:val="0"/>
    </w:pPr>
    <w:rPr>
      <w:sz w:val="43"/>
      <w:szCs w:val="43"/>
    </w:rPr>
  </w:style>
  <w:style w:type="paragraph" w:styleId="Heading2">
    <w:name w:val="heading 2"/>
    <w:basedOn w:val="Normal"/>
    <w:link w:val="Heading2Char"/>
    <w:uiPriority w:val="99"/>
    <w:qFormat/>
    <w:pPr>
      <w:outlineLvl w:val="1"/>
    </w:pPr>
    <w:rPr>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EC7"/>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521EC7"/>
    <w:rPr>
      <w:rFonts w:asciiTheme="majorHAnsi" w:eastAsiaTheme="majorEastAsia" w:hAnsiTheme="majorHAnsi" w:cstheme="majorBidi"/>
      <w:b/>
      <w:bCs/>
      <w:i/>
      <w:iCs/>
      <w:color w:val="000000"/>
      <w:kern w:val="28"/>
      <w:sz w:val="28"/>
      <w:szCs w:val="28"/>
    </w:rPr>
  </w:style>
  <w:style w:type="character" w:styleId="Hyperlink">
    <w:name w:val="Hyperlink"/>
    <w:basedOn w:val="DefaultParagraphFont"/>
    <w:uiPriority w:val="99"/>
    <w:unhideWhenUsed/>
    <w:rsid w:val="00C96AB9"/>
    <w:rPr>
      <w:color w:val="0000FF" w:themeColor="hyperlink"/>
      <w:u w:val="single"/>
    </w:rPr>
  </w:style>
  <w:style w:type="character" w:styleId="FollowedHyperlink">
    <w:name w:val="FollowedHyperlink"/>
    <w:basedOn w:val="DefaultParagraphFont"/>
    <w:uiPriority w:val="99"/>
    <w:semiHidden/>
    <w:unhideWhenUsed/>
    <w:rsid w:val="005A5CAB"/>
    <w:rPr>
      <w:color w:val="800080" w:themeColor="followedHyperlink"/>
      <w:u w:val="single"/>
    </w:rPr>
  </w:style>
  <w:style w:type="character" w:customStyle="1" w:styleId="lrzxr">
    <w:name w:val="lrzxr"/>
    <w:rsid w:val="00862FE2"/>
  </w:style>
  <w:style w:type="character" w:styleId="Strong">
    <w:name w:val="Strong"/>
    <w:uiPriority w:val="22"/>
    <w:qFormat/>
    <w:rsid w:val="00862FE2"/>
    <w:rPr>
      <w:b/>
      <w:bCs/>
    </w:rPr>
  </w:style>
  <w:style w:type="character" w:styleId="UnresolvedMention">
    <w:name w:val="Unresolved Mention"/>
    <w:basedOn w:val="DefaultParagraphFont"/>
    <w:uiPriority w:val="99"/>
    <w:semiHidden/>
    <w:unhideWhenUsed/>
    <w:rsid w:val="006212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earsense.co.uk"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heearwaxclinic.co.u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he-private-ear-clinic.co.uk" TargetMode="External"/><Relationship Id="rId11" Type="http://schemas.openxmlformats.org/officeDocument/2006/relationships/theme" Target="theme/theme1.xml"/><Relationship Id="rId5" Type="http://schemas.openxmlformats.org/officeDocument/2006/relationships/hyperlink" Target="mailto:eammobileearcare@outlo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arsense.co.uk"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591BB3C59CB4B8C7506212F4898AB" ma:contentTypeVersion="17" ma:contentTypeDescription="Create a new document." ma:contentTypeScope="" ma:versionID="5ca2a99cb024e2c4fddb76cea2958bd1">
  <xsd:schema xmlns:xsd="http://www.w3.org/2001/XMLSchema" xmlns:xs="http://www.w3.org/2001/XMLSchema" xmlns:p="http://schemas.microsoft.com/office/2006/metadata/properties" xmlns:ns1="http://schemas.microsoft.com/sharepoint/v3" xmlns:ns2="a4c1f15a-52bb-4aeb-a1b6-186278aac9c4" xmlns:ns3="59868415-40b0-44e0-9e99-37296a13e5bd" targetNamespace="http://schemas.microsoft.com/office/2006/metadata/properties" ma:root="true" ma:fieldsID="59dd47a09f8898d000b63efeff5c54d9" ns1:_="" ns2:_="" ns3:_="">
    <xsd:import namespace="http://schemas.microsoft.com/sharepoint/v3"/>
    <xsd:import namespace="a4c1f15a-52bb-4aeb-a1b6-186278aac9c4"/>
    <xsd:import namespace="59868415-40b0-44e0-9e99-37296a13e5b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c1f15a-52bb-4aeb-a1b6-186278aac9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68415-40b0-44e0-9e99-37296a13e5b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8c1875b-6dbe-4398-b07d-e61c233b6c97}" ma:internalName="TaxCatchAll" ma:showField="CatchAllData" ma:web="59868415-40b0-44e0-9e99-37296a13e5b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4c1f15a-52bb-4aeb-a1b6-186278aac9c4">
      <Terms xmlns="http://schemas.microsoft.com/office/infopath/2007/PartnerControls"/>
    </lcf76f155ced4ddcb4097134ff3c332f>
    <TaxCatchAll xmlns="59868415-40b0-44e0-9e99-37296a13e5bd" xsi:nil="true"/>
  </documentManagement>
</p:properties>
</file>

<file path=customXml/itemProps1.xml><?xml version="1.0" encoding="utf-8"?>
<ds:datastoreItem xmlns:ds="http://schemas.openxmlformats.org/officeDocument/2006/customXml" ds:itemID="{FFA928FC-69C4-4928-980F-D5D87C13EA6B}"/>
</file>

<file path=customXml/itemProps2.xml><?xml version="1.0" encoding="utf-8"?>
<ds:datastoreItem xmlns:ds="http://schemas.openxmlformats.org/officeDocument/2006/customXml" ds:itemID="{5CEF1136-EE10-4257-800C-885204FB02BC}"/>
</file>

<file path=customXml/itemProps3.xml><?xml version="1.0" encoding="utf-8"?>
<ds:datastoreItem xmlns:ds="http://schemas.openxmlformats.org/officeDocument/2006/customXml" ds:itemID="{BD7A9B7E-7F13-4BF1-B9D2-52068BC44871}"/>
</file>

<file path=docProps/app.xml><?xml version="1.0" encoding="utf-8"?>
<Properties xmlns="http://schemas.openxmlformats.org/officeDocument/2006/extended-properties" xmlns:vt="http://schemas.openxmlformats.org/officeDocument/2006/docPropsVTypes">
  <Template>Normal.dotm</Template>
  <TotalTime>25</TotalTime>
  <Pages>2</Pages>
  <Words>939</Words>
  <Characters>5355</Characters>
  <Application>Microsoft Office Word</Application>
  <DocSecurity>0</DocSecurity>
  <Lines>44</Lines>
  <Paragraphs>12</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HADFIELD, Mariette (CHAWTON HOUSE SURGERY)</cp:lastModifiedBy>
  <cp:revision>13</cp:revision>
  <dcterms:created xsi:type="dcterms:W3CDTF">2017-10-12T07:02:00Z</dcterms:created>
  <dcterms:modified xsi:type="dcterms:W3CDTF">2021-11-11T10:13:00Z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0x010100F00591BB3C59CB4B8C7506212F4898AB</vt:lpwstr>
  </property>
  <property fmtid="{D5CDD505-2E9C-101B-9397-08002B2CF9AE}" pid="3" name="Order">
    <vt:r8>61000</vt:r8>
  </property>
</Properties>
</file>